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5DDAEA6" w:rsidR="00C52FB4" w:rsidRPr="00352B6F" w:rsidRDefault="00E86DBB" w:rsidP="00E86DBB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9D7678" w:rsidR="00A77598" w:rsidRPr="00DD5058" w:rsidRDefault="00DD50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2C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9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Селезнева Александра Владимировна</w:t>
            </w:r>
          </w:p>
        </w:tc>
      </w:tr>
      <w:tr w:rsidR="007A7979" w:rsidRPr="007A7979" w14:paraId="5FCCE0B6" w14:textId="77777777" w:rsidTr="00ED54AA">
        <w:tc>
          <w:tcPr>
            <w:tcW w:w="9345" w:type="dxa"/>
          </w:tcPr>
          <w:p w14:paraId="181103D6" w14:textId="77777777" w:rsidR="007A7979" w:rsidRPr="00842C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2C9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42C9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42C9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C9F">
              <w:rPr>
                <w:rFonts w:ascii="Times New Roman" w:hAnsi="Times New Roman" w:cs="Times New Roman"/>
                <w:sz w:val="20"/>
                <w:szCs w:val="20"/>
              </w:rPr>
              <w:t>Каморджанова</w:t>
            </w:r>
            <w:proofErr w:type="spellEnd"/>
            <w:r w:rsidRPr="00842C9F">
              <w:rPr>
                <w:rFonts w:ascii="Times New Roman" w:hAnsi="Times New Roman" w:cs="Times New Roman"/>
                <w:sz w:val="20"/>
                <w:szCs w:val="20"/>
              </w:rPr>
              <w:t xml:space="preserve"> Наталия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E9D0396" w:rsidR="006945E7" w:rsidRPr="00824755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824755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824755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2CE1725" w:rsidR="004475DA" w:rsidRPr="00824755" w:rsidRDefault="0082475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9F52FAA" w:rsidR="004475DA" w:rsidRPr="00824755" w:rsidRDefault="0082475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1ACC9B0" w:rsidR="0092300D" w:rsidRPr="00824755" w:rsidRDefault="00824755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55F047E" w:rsidR="0092300D" w:rsidRPr="00824755" w:rsidRDefault="0082475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B732C2E" w:rsidR="0092300D" w:rsidRPr="00824755" w:rsidRDefault="0082475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6CFB660" w:rsidR="0092300D" w:rsidRPr="00824755" w:rsidRDefault="0082475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0B711B" w:rsidR="004475DA" w:rsidRPr="00DD5058" w:rsidRDefault="00DD50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621ECE" w14:textId="4302E085" w:rsidR="00842C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47326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_Toc194647326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3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6A449695" w14:textId="2385E1D6" w:rsidR="00842C9F" w:rsidRDefault="0063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27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_Toc194647327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3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6451B27C" w14:textId="05CDCA2E" w:rsidR="00842C9F" w:rsidRDefault="0063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28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_Toc194647328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3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2D392F84" w14:textId="31FD91E0" w:rsidR="00842C9F" w:rsidRDefault="0063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29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_Toc194647329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3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05E0A716" w14:textId="3B072B7E" w:rsidR="00842C9F" w:rsidRDefault="0063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0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_Toc194647330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5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16769916" w14:textId="0FEE7C98" w:rsidR="00842C9F" w:rsidRDefault="0063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1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_Toc194647331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5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5EDBAD45" w14:textId="30E86720" w:rsidR="00842C9F" w:rsidRDefault="0063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2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_Toc194647332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6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2C930676" w14:textId="5636A3DA" w:rsidR="00842C9F" w:rsidRDefault="0063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3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_Toc194647333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7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1F6BA0E8" w14:textId="6FC191F2" w:rsidR="00842C9F" w:rsidRDefault="0063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4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_Toc194647334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7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7F08950E" w14:textId="25D411BF" w:rsidR="00842C9F" w:rsidRDefault="0063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5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_Toc194647335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9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074B43CF" w14:textId="439B9A32" w:rsidR="00842C9F" w:rsidRDefault="0063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6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_Toc194647336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10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6D750A47" w14:textId="0AEFB355" w:rsidR="00842C9F" w:rsidRDefault="00630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7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_Toc194647337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3E183AD5" w14:textId="4401E37F" w:rsidR="00842C9F" w:rsidRDefault="0063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8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_Toc194647338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4295CCBA" w14:textId="7A19E14C" w:rsidR="00842C9F" w:rsidRDefault="0063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9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_Toc194647339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07DBE320" w14:textId="2A494CE5" w:rsidR="00842C9F" w:rsidRDefault="0063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40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_Toc194647340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19A4F727" w14:textId="3238CB36" w:rsidR="00842C9F" w:rsidRDefault="0063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41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_Toc194647341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68AA534E" w14:textId="128273FA" w:rsidR="00842C9F" w:rsidRDefault="0063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42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_Toc194647342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694AC3C1" w14:textId="1CB42F05" w:rsidR="00842C9F" w:rsidRDefault="00630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43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_Toc194647343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0DD49713" w14:textId="2F652C5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4647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теоретические знания и практические навыки по формированию корпоративной отчетности и раскрытию ее показателей для заинтересованных пользователей учетной информации в соответствии с российскими и международными стандартами.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46473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Корпоративная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4647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42C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42C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842C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42C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42C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42C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42C9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42C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842C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42C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842C9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42C9F">
              <w:rPr>
                <w:rFonts w:ascii="Times New Roman" w:hAnsi="Times New Roman" w:cs="Times New Roman"/>
              </w:rPr>
              <w:t xml:space="preserve">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42C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42C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42C9F">
              <w:rPr>
                <w:rFonts w:ascii="Times New Roman" w:hAnsi="Times New Roman" w:cs="Times New Roman"/>
              </w:rPr>
              <w:t>законодательные акты и нормативные документы по финансовому и управленческому учету и формированию корпоративной отчетности.</w:t>
            </w:r>
            <w:r w:rsidRPr="00842C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42C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42C9F">
              <w:rPr>
                <w:rFonts w:ascii="Times New Roman" w:hAnsi="Times New Roman" w:cs="Times New Roman"/>
              </w:rPr>
              <w:t>осуществлять внутренний контроль ведения бухгалтерского учета и составления корпоративной отчетности</w:t>
            </w:r>
            <w:proofErr w:type="gramStart"/>
            <w:r w:rsidR="00FD518F" w:rsidRPr="00842C9F">
              <w:rPr>
                <w:rFonts w:ascii="Times New Roman" w:hAnsi="Times New Roman" w:cs="Times New Roman"/>
              </w:rPr>
              <w:t>.</w:t>
            </w:r>
            <w:r w:rsidRPr="00842C9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42C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42C9F">
              <w:rPr>
                <w:rFonts w:ascii="Times New Roman" w:hAnsi="Times New Roman" w:cs="Times New Roman"/>
              </w:rPr>
              <w:t>навыками организации процесса формирования информации в системе финансового и управленческого учета и составления корпоративной отчетности</w:t>
            </w:r>
            <w:proofErr w:type="gramStart"/>
            <w:r w:rsidR="00FD518F" w:rsidRPr="00842C9F">
              <w:rPr>
                <w:rFonts w:ascii="Times New Roman" w:hAnsi="Times New Roman" w:cs="Times New Roman"/>
              </w:rPr>
              <w:t>.</w:t>
            </w:r>
            <w:r w:rsidRPr="00842C9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42C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46473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Место и роль корпораций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современной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корпорации. Место корпораций в экономике разных стран. Роль транснациональных корпораций в экономике. Различия между корпорацией и холдингом. Объективные предпосылки формирования корпоративной отчетности. Понятие «корпоративная отчётность». Цель, задачи, функции и принципы формирования корпоративной отчетности. Требования, предъявляемые к корпоративной отчетности. Возможности использования взаимосвязанными сторонами корпоративной отчетности для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A5968B9" w:rsidR="004475DA" w:rsidRPr="00352B6F" w:rsidRDefault="008247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19600D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D59A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Корпоративная финансовая отчётность.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8B9E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предпосылки формирования корпоративной финансовой отчетности. Понятие «корпоративная финансовая отчетность». Цель, задачи, функции и принципы формирования корпоративной финансовой отчетности. Требования, предъявляемые к отчетности. Состав и содержание корпоративной финансовой отчетности. Методики формирования отчетности. Возможности использования взаимосвязанными сторонами корпоративной финансовой отчетности для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414DD" w14:textId="24F5ABF8" w:rsidR="004475DA" w:rsidRPr="00352B6F" w:rsidRDefault="008247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11A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4A3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B712FB" w14:textId="47C1D05C" w:rsidR="004475DA" w:rsidRPr="00352B6F" w:rsidRDefault="008247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693E71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EE5F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Международные стандарты финансовой отчётности.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D308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Объективные предпосылки формирования отчетности в области устойчивого развития. Понятие «отчетность в области </w:t>
            </w:r>
            <w:proofErr w:type="gramStart"/>
            <w:r w:rsidRPr="00352B6F">
              <w:rPr>
                <w:lang w:bidi="ru-RU"/>
              </w:rPr>
              <w:t>устойчивого</w:t>
            </w:r>
            <w:proofErr w:type="gramEnd"/>
            <w:r w:rsidRPr="00352B6F">
              <w:rPr>
                <w:lang w:bidi="ru-RU"/>
              </w:rPr>
              <w:t xml:space="preserve"> развития». Цель, задачи, функции и принципы формирования отчетности в области устойчивого развития. Требования, предъявляемые к отчетности в области устойчивого развития. Состав и содержание отчетности в области </w:t>
            </w:r>
            <w:proofErr w:type="gramStart"/>
            <w:r w:rsidRPr="00352B6F">
              <w:rPr>
                <w:lang w:bidi="ru-RU"/>
              </w:rPr>
              <w:t>устойчивого</w:t>
            </w:r>
            <w:proofErr w:type="gramEnd"/>
            <w:r w:rsidRPr="00352B6F">
              <w:rPr>
                <w:lang w:bidi="ru-RU"/>
              </w:rPr>
              <w:t xml:space="preserve"> развития. Методики формирования отчетности в области устойчивого развития. Возможности использования взаимосвязанными сторонами отчетности в области устойчивого развития для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BA22D" w14:textId="7FD3045C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895E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A6F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85DB64" w14:textId="5859201C" w:rsidR="004475DA" w:rsidRPr="00352B6F" w:rsidRDefault="008247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548325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84FF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Консолидированная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37F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предпосылки формирования консолидированной отчетности. Понятие «консолидированная отчетность». Цель, задачи, функции и принципы формирования консолидированной отчетности. Требования, предъявляемые к консолидированной отчетности. Состав и содержание консолидированной отчетности. Методики формирования консолидированной отчетности. Возможности использования взаимосвязанными сторонами консолидированной отчетности для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59DAF" w14:textId="5D5B314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BEF7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28BF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583200" w14:textId="72F0A64E" w:rsidR="004475DA" w:rsidRPr="00352B6F" w:rsidRDefault="008247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90C28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A66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Корпоративная нефинансовая отчётность.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4442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предпосылки формирования нефинансовой отчетности. Понятия «экологическая отчетность», «социальная отчётность», «отчётность в области устойчивого развития». Цель, задачи, функции и принципы формирования нефинансовой отчетности. Требования, предъявляемые к отчетности. Состав и содержание нефинансовой отчетности. Методики формирования нефинансовой отчетности. Возможности использования взаимосвязанными сторонами нефинансовой отчетности для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EE273" w14:textId="0E7DAA24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3235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888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35E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51F8F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253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Интегрированная отчётность.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0FA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Концептуальные основы формирования интегрированной отчетности. Генезис развития интегрированной отчетности. Понятие и сущность интегрированного отчета. Процедуры, связанные с формированием интегрированной отчетности. Методика формирования интегрированного отчета, структура отчета. Возможности использования взаимосвязанными сторонами интегрированной отчетности для принятия решений.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C89219" w14:textId="05F4CF8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998D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D02E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9A93A8" w14:textId="48410769" w:rsidR="004475DA" w:rsidRPr="00352B6F" w:rsidRDefault="008247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  <w:bookmarkStart w:id="7" w:name="_GoBack"/>
            <w:bookmarkEnd w:id="7"/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B8E3363" w:rsidR="00CA7DE7" w:rsidRPr="00352B6F" w:rsidRDefault="008247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5761372" w:rsidR="00CA7DE7" w:rsidRPr="00352B6F" w:rsidRDefault="008247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47330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473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2475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42C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Тульчинский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, Г. Л.  Корпоративная социальная ответственность: технологии и оценка эффективности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Л. </w:t>
            </w:r>
            <w:proofErr w:type="spell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Тульчинский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, 2021. — 338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978-5-534-03469-1. — Текст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/469064 (дата обращения: 02.07.2021).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30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842C9F">
                <w:rPr>
                  <w:color w:val="00008B"/>
                  <w:u w:val="single"/>
                  <w:lang w:val="en-US"/>
                </w:rPr>
                <w:t>https://urait.ru/viewer/korpor ... ka-effektivnosti-469064#page/1</w:t>
              </w:r>
            </w:hyperlink>
          </w:p>
        </w:tc>
      </w:tr>
      <w:tr w:rsidR="00262CF0" w:rsidRPr="007E6725" w14:paraId="780D1E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DFDB0B" w14:textId="77777777" w:rsidR="00262CF0" w:rsidRPr="00842C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Волошин, Д. А. Искажение корпоративной отчетности: выявление, противодействие и профилактика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Д. А. Волошин. - Москва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РИОР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- 156 с. - (Научная мысль).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978-5-369-01486-8. - Текст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/1039308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E31E45" w14:textId="77777777" w:rsidR="00262CF0" w:rsidRPr="00842C9F" w:rsidRDefault="00630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https://znanium.com/read?id=355679</w:t>
              </w:r>
            </w:hyperlink>
          </w:p>
        </w:tc>
      </w:tr>
      <w:tr w:rsidR="00262CF0" w:rsidRPr="007E6725" w14:paraId="03DBB3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626660" w14:textId="77777777" w:rsidR="00262CF0" w:rsidRPr="00842C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Вахрушина, М. А. Международные стандарты финансовой отчетности и аудита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М.А. Вахрушина, В.П. </w:t>
            </w:r>
            <w:proofErr w:type="spell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Суйц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ИНФРА-М, 2021. — 447 с. — (Высшее образование: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Магистратура).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10.12737/1096411.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978-5-16-016325-3. - Текст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/1096411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FE3FA1" w14:textId="77777777" w:rsidR="00262CF0" w:rsidRPr="00842C9F" w:rsidRDefault="00630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https://znanium.com/read?id=378334</w:t>
              </w:r>
            </w:hyperlink>
          </w:p>
        </w:tc>
      </w:tr>
      <w:tr w:rsidR="00262CF0" w:rsidRPr="007E6725" w14:paraId="50626C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7A19BE" w14:textId="77777777" w:rsidR="00262CF0" w:rsidRPr="00842C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Рощина Ю.В. Корпоративная отчетность организации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Рощина Ю.В.. — Симферополь : Университет экономики и управления, 2021. — 224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 — Текст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/122026.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25.09.2022). — Режим доступа: для </w:t>
            </w:r>
            <w:proofErr w:type="spell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3A4B2A" w14:textId="77777777" w:rsidR="00262CF0" w:rsidRPr="00842C9F" w:rsidRDefault="00630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https://www.iprbookshop.ru/epd-reader?publicationId=122026</w:t>
              </w:r>
            </w:hyperlink>
          </w:p>
        </w:tc>
      </w:tr>
      <w:tr w:rsidR="00262CF0" w:rsidRPr="007E6725" w14:paraId="644ACE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E8D644" w14:textId="77777777" w:rsidR="00262CF0" w:rsidRPr="00842C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Корпоративная отчетность: проблемы и перспективы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М.А. </w:t>
            </w:r>
            <w:proofErr w:type="spell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Гордова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, М.Н. Ермакова, Е.А. Гущина [и др.] ; под ред. Н.В. Малиновской. — Москва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, 2021. — 182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978-5-406-08891-3.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/941841 (дата обращения: 24.09.2022). — Текст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70ED43" w14:textId="77777777" w:rsidR="00262CF0" w:rsidRPr="007E6725" w:rsidRDefault="00630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https://book.ru/book/941841</w:t>
              </w:r>
            </w:hyperlink>
          </w:p>
        </w:tc>
      </w:tr>
      <w:tr w:rsidR="00262CF0" w:rsidRPr="007E6725" w14:paraId="41D84C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EF2F4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И.Ф. Интегрированная отчетность : учебное пособие / И.Ф </w:t>
            </w:r>
            <w:proofErr w:type="spell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М.В.Табакова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(16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F6B707" w14:textId="77777777" w:rsidR="00262CF0" w:rsidRPr="007E6725" w:rsidRDefault="00630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842C9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D0%BE%D1%81%D1%82%D1%8C_19.pdf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473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B88B6F" w14:textId="77777777" w:rsidTr="007B550D">
        <w:tc>
          <w:tcPr>
            <w:tcW w:w="9345" w:type="dxa"/>
          </w:tcPr>
          <w:p w14:paraId="21F7E2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E7EAE63" w14:textId="77777777" w:rsidTr="007B550D">
        <w:tc>
          <w:tcPr>
            <w:tcW w:w="9345" w:type="dxa"/>
          </w:tcPr>
          <w:p w14:paraId="6BC9F9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4EDF6F" w14:textId="77777777" w:rsidTr="007B550D">
        <w:tc>
          <w:tcPr>
            <w:tcW w:w="9345" w:type="dxa"/>
          </w:tcPr>
          <w:p w14:paraId="1CF4E7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00DABF2" w14:textId="77777777" w:rsidTr="007B550D">
        <w:tc>
          <w:tcPr>
            <w:tcW w:w="9345" w:type="dxa"/>
          </w:tcPr>
          <w:p w14:paraId="3EDEAF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473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30B5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47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42C9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42C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42C9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42C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42C9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42C9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2C9F">
              <w:rPr>
                <w:sz w:val="22"/>
                <w:szCs w:val="22"/>
              </w:rPr>
              <w:t>комплексом</w:t>
            </w:r>
            <w:proofErr w:type="gramStart"/>
            <w:r w:rsidRPr="00842C9F">
              <w:rPr>
                <w:sz w:val="22"/>
                <w:szCs w:val="22"/>
              </w:rPr>
              <w:t>.С</w:t>
            </w:r>
            <w:proofErr w:type="gramEnd"/>
            <w:r w:rsidRPr="00842C9F">
              <w:rPr>
                <w:sz w:val="22"/>
                <w:szCs w:val="22"/>
              </w:rPr>
              <w:t>пециализированная</w:t>
            </w:r>
            <w:proofErr w:type="spellEnd"/>
            <w:r w:rsidRPr="00842C9F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842C9F">
              <w:rPr>
                <w:sz w:val="22"/>
                <w:szCs w:val="22"/>
              </w:rPr>
              <w:t>.К</w:t>
            </w:r>
            <w:proofErr w:type="gramEnd"/>
            <w:r w:rsidRPr="00842C9F">
              <w:rPr>
                <w:sz w:val="22"/>
                <w:szCs w:val="22"/>
              </w:rPr>
              <w:t xml:space="preserve">омпьютер </w:t>
            </w:r>
            <w:r w:rsidRPr="00842C9F">
              <w:rPr>
                <w:sz w:val="22"/>
                <w:szCs w:val="22"/>
                <w:lang w:val="en-US"/>
              </w:rPr>
              <w:t>Intel</w:t>
            </w:r>
            <w:r w:rsidRPr="00842C9F">
              <w:rPr>
                <w:sz w:val="22"/>
                <w:szCs w:val="22"/>
              </w:rPr>
              <w:t xml:space="preserve"> </w:t>
            </w:r>
            <w:proofErr w:type="spellStart"/>
            <w:r w:rsidRPr="00842C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2C9F">
              <w:rPr>
                <w:sz w:val="22"/>
                <w:szCs w:val="22"/>
              </w:rPr>
              <w:t xml:space="preserve">3-2100 2.4 </w:t>
            </w:r>
            <w:proofErr w:type="spellStart"/>
            <w:r w:rsidRPr="00842C9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42C9F">
              <w:rPr>
                <w:sz w:val="22"/>
                <w:szCs w:val="22"/>
              </w:rPr>
              <w:t>/500/4/</w:t>
            </w:r>
            <w:r w:rsidRPr="00842C9F">
              <w:rPr>
                <w:sz w:val="22"/>
                <w:szCs w:val="22"/>
                <w:lang w:val="en-US"/>
              </w:rPr>
              <w:t>Acer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V</w:t>
            </w:r>
            <w:r w:rsidRPr="00842C9F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842C9F">
              <w:rPr>
                <w:sz w:val="22"/>
                <w:szCs w:val="22"/>
              </w:rPr>
              <w:t>телекомикационный</w:t>
            </w:r>
            <w:proofErr w:type="spellEnd"/>
            <w:r w:rsidRPr="00842C9F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842C9F">
              <w:rPr>
                <w:sz w:val="22"/>
                <w:szCs w:val="22"/>
                <w:lang w:val="en-US"/>
              </w:rPr>
              <w:t>Epson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EB</w:t>
            </w:r>
            <w:r w:rsidRPr="00842C9F">
              <w:rPr>
                <w:sz w:val="22"/>
                <w:szCs w:val="22"/>
              </w:rPr>
              <w:t>-450</w:t>
            </w:r>
            <w:r w:rsidRPr="00842C9F">
              <w:rPr>
                <w:sz w:val="22"/>
                <w:szCs w:val="22"/>
                <w:lang w:val="en-US"/>
              </w:rPr>
              <w:t>Wi</w:t>
            </w:r>
            <w:r w:rsidRPr="00842C9F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42C9F" w14:paraId="3B1339AD" w14:textId="77777777" w:rsidTr="008416EB">
        <w:tc>
          <w:tcPr>
            <w:tcW w:w="7797" w:type="dxa"/>
            <w:shd w:val="clear" w:color="auto" w:fill="auto"/>
          </w:tcPr>
          <w:p w14:paraId="278A23A7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2C9F">
              <w:rPr>
                <w:sz w:val="22"/>
                <w:szCs w:val="22"/>
              </w:rPr>
              <w:t>комплексом</w:t>
            </w:r>
            <w:proofErr w:type="gramStart"/>
            <w:r w:rsidRPr="00842C9F">
              <w:rPr>
                <w:sz w:val="22"/>
                <w:szCs w:val="22"/>
              </w:rPr>
              <w:t>.С</w:t>
            </w:r>
            <w:proofErr w:type="gramEnd"/>
            <w:r w:rsidRPr="00842C9F">
              <w:rPr>
                <w:sz w:val="22"/>
                <w:szCs w:val="22"/>
              </w:rPr>
              <w:t>пециализированная</w:t>
            </w:r>
            <w:proofErr w:type="spellEnd"/>
            <w:r w:rsidRPr="00842C9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42C9F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842C9F">
              <w:rPr>
                <w:sz w:val="22"/>
                <w:szCs w:val="22"/>
              </w:rPr>
              <w:t xml:space="preserve"> Ноутбук </w:t>
            </w:r>
            <w:r w:rsidRPr="00842C9F">
              <w:rPr>
                <w:sz w:val="22"/>
                <w:szCs w:val="22"/>
                <w:lang w:val="en-US"/>
              </w:rPr>
              <w:t>HP</w:t>
            </w:r>
            <w:r w:rsidRPr="00842C9F">
              <w:rPr>
                <w:sz w:val="22"/>
                <w:szCs w:val="22"/>
              </w:rPr>
              <w:t xml:space="preserve"> 250 </w:t>
            </w:r>
            <w:r w:rsidRPr="00842C9F">
              <w:rPr>
                <w:sz w:val="22"/>
                <w:szCs w:val="22"/>
                <w:lang w:val="en-US"/>
              </w:rPr>
              <w:t>G</w:t>
            </w:r>
            <w:r w:rsidRPr="00842C9F">
              <w:rPr>
                <w:sz w:val="22"/>
                <w:szCs w:val="22"/>
              </w:rPr>
              <w:t>6 1</w:t>
            </w:r>
            <w:r w:rsidRPr="00842C9F">
              <w:rPr>
                <w:sz w:val="22"/>
                <w:szCs w:val="22"/>
                <w:lang w:val="en-US"/>
              </w:rPr>
              <w:t>WY</w:t>
            </w:r>
            <w:r w:rsidRPr="00842C9F">
              <w:rPr>
                <w:sz w:val="22"/>
                <w:szCs w:val="22"/>
              </w:rPr>
              <w:t>58</w:t>
            </w:r>
            <w:r w:rsidRPr="00842C9F">
              <w:rPr>
                <w:sz w:val="22"/>
                <w:szCs w:val="22"/>
                <w:lang w:val="en-US"/>
              </w:rPr>
              <w:t>EA</w:t>
            </w:r>
            <w:r w:rsidRPr="00842C9F">
              <w:rPr>
                <w:sz w:val="22"/>
                <w:szCs w:val="22"/>
              </w:rPr>
              <w:t xml:space="preserve">, Мультимедийный проектор </w:t>
            </w:r>
            <w:r w:rsidRPr="00842C9F">
              <w:rPr>
                <w:sz w:val="22"/>
                <w:szCs w:val="22"/>
                <w:lang w:val="en-US"/>
              </w:rPr>
              <w:t>LG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PF</w:t>
            </w:r>
            <w:r w:rsidRPr="00842C9F">
              <w:rPr>
                <w:sz w:val="22"/>
                <w:szCs w:val="22"/>
              </w:rPr>
              <w:t>1500</w:t>
            </w:r>
            <w:r w:rsidRPr="00842C9F">
              <w:rPr>
                <w:sz w:val="22"/>
                <w:szCs w:val="22"/>
                <w:lang w:val="en-US"/>
              </w:rPr>
              <w:t>G</w:t>
            </w:r>
            <w:r w:rsidRPr="00842C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86951C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42C9F" w14:paraId="63916713" w14:textId="77777777" w:rsidTr="008416EB">
        <w:tc>
          <w:tcPr>
            <w:tcW w:w="7797" w:type="dxa"/>
            <w:shd w:val="clear" w:color="auto" w:fill="auto"/>
          </w:tcPr>
          <w:p w14:paraId="6B9867E7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2C9F">
              <w:rPr>
                <w:sz w:val="22"/>
                <w:szCs w:val="22"/>
              </w:rPr>
              <w:t>комплексом</w:t>
            </w:r>
            <w:proofErr w:type="gramStart"/>
            <w:r w:rsidRPr="00842C9F">
              <w:rPr>
                <w:sz w:val="22"/>
                <w:szCs w:val="22"/>
              </w:rPr>
              <w:t>.С</w:t>
            </w:r>
            <w:proofErr w:type="gramEnd"/>
            <w:r w:rsidRPr="00842C9F">
              <w:rPr>
                <w:sz w:val="22"/>
                <w:szCs w:val="22"/>
              </w:rPr>
              <w:t>пециализированная</w:t>
            </w:r>
            <w:proofErr w:type="spellEnd"/>
            <w:r w:rsidRPr="00842C9F">
              <w:rPr>
                <w:sz w:val="22"/>
                <w:szCs w:val="22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D702C0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42C9F" w14:paraId="131F580D" w14:textId="77777777" w:rsidTr="008416EB">
        <w:tc>
          <w:tcPr>
            <w:tcW w:w="7797" w:type="dxa"/>
            <w:shd w:val="clear" w:color="auto" w:fill="auto"/>
          </w:tcPr>
          <w:p w14:paraId="5C2C303F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 xml:space="preserve"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2C9F">
              <w:rPr>
                <w:sz w:val="22"/>
                <w:szCs w:val="22"/>
              </w:rPr>
              <w:t>комплексом</w:t>
            </w:r>
            <w:proofErr w:type="gramStart"/>
            <w:r w:rsidRPr="00842C9F">
              <w:rPr>
                <w:sz w:val="22"/>
                <w:szCs w:val="22"/>
              </w:rPr>
              <w:t>.С</w:t>
            </w:r>
            <w:proofErr w:type="gramEnd"/>
            <w:r w:rsidRPr="00842C9F">
              <w:rPr>
                <w:sz w:val="22"/>
                <w:szCs w:val="22"/>
              </w:rPr>
              <w:t>пециализированная</w:t>
            </w:r>
            <w:proofErr w:type="spellEnd"/>
            <w:r w:rsidRPr="00842C9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42C9F">
              <w:rPr>
                <w:sz w:val="22"/>
                <w:szCs w:val="22"/>
              </w:rPr>
              <w:t xml:space="preserve">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842C9F">
              <w:rPr>
                <w:sz w:val="22"/>
                <w:szCs w:val="22"/>
                <w:lang w:val="en-US"/>
              </w:rPr>
              <w:t>Intel</w:t>
            </w:r>
            <w:r w:rsidRPr="00842C9F">
              <w:rPr>
                <w:sz w:val="22"/>
                <w:szCs w:val="22"/>
              </w:rPr>
              <w:t xml:space="preserve"> </w:t>
            </w:r>
            <w:proofErr w:type="spellStart"/>
            <w:r w:rsidRPr="00842C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2C9F">
              <w:rPr>
                <w:sz w:val="22"/>
                <w:szCs w:val="22"/>
              </w:rPr>
              <w:t xml:space="preserve">3-2100 2.4 </w:t>
            </w:r>
            <w:proofErr w:type="spellStart"/>
            <w:r w:rsidRPr="00842C9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42C9F">
              <w:rPr>
                <w:sz w:val="22"/>
                <w:szCs w:val="22"/>
              </w:rPr>
              <w:t>/500/4/</w:t>
            </w:r>
            <w:r w:rsidRPr="00842C9F">
              <w:rPr>
                <w:sz w:val="22"/>
                <w:szCs w:val="22"/>
                <w:lang w:val="en-US"/>
              </w:rPr>
              <w:t>Acer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V</w:t>
            </w:r>
            <w:r w:rsidRPr="00842C9F">
              <w:rPr>
                <w:sz w:val="22"/>
                <w:szCs w:val="22"/>
              </w:rPr>
              <w:t xml:space="preserve">193 19" - 1 шт., Проектор </w:t>
            </w:r>
            <w:r w:rsidRPr="00842C9F">
              <w:rPr>
                <w:sz w:val="22"/>
                <w:szCs w:val="22"/>
                <w:lang w:val="en-US"/>
              </w:rPr>
              <w:t>NEC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NP</w:t>
            </w:r>
            <w:r w:rsidRPr="00842C9F">
              <w:rPr>
                <w:sz w:val="22"/>
                <w:szCs w:val="22"/>
              </w:rPr>
              <w:t>-</w:t>
            </w:r>
            <w:r w:rsidRPr="00842C9F">
              <w:rPr>
                <w:sz w:val="22"/>
                <w:szCs w:val="22"/>
                <w:lang w:val="en-US"/>
              </w:rPr>
              <w:t>P</w:t>
            </w:r>
            <w:r w:rsidRPr="00842C9F">
              <w:rPr>
                <w:sz w:val="22"/>
                <w:szCs w:val="22"/>
              </w:rPr>
              <w:t>501</w:t>
            </w:r>
            <w:r w:rsidRPr="00842C9F">
              <w:rPr>
                <w:sz w:val="22"/>
                <w:szCs w:val="22"/>
                <w:lang w:val="en-US"/>
              </w:rPr>
              <w:t>X</w:t>
            </w:r>
            <w:r w:rsidRPr="00842C9F">
              <w:rPr>
                <w:sz w:val="22"/>
                <w:szCs w:val="22"/>
              </w:rPr>
              <w:t xml:space="preserve"> в комплекте: кабель </w:t>
            </w:r>
            <w:r w:rsidRPr="00842C9F">
              <w:rPr>
                <w:sz w:val="22"/>
                <w:szCs w:val="22"/>
                <w:lang w:val="en-US"/>
              </w:rPr>
              <w:t>VGA</w:t>
            </w:r>
            <w:r w:rsidRPr="00842C9F">
              <w:rPr>
                <w:sz w:val="22"/>
                <w:szCs w:val="22"/>
              </w:rPr>
              <w:t>-</w:t>
            </w:r>
            <w:r w:rsidRPr="00842C9F">
              <w:rPr>
                <w:sz w:val="22"/>
                <w:szCs w:val="22"/>
                <w:lang w:val="en-US"/>
              </w:rPr>
              <w:t>VGA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Kramer</w:t>
            </w:r>
            <w:r w:rsidRPr="00842C9F">
              <w:rPr>
                <w:sz w:val="22"/>
                <w:szCs w:val="22"/>
              </w:rPr>
              <w:t xml:space="preserve"> 15</w:t>
            </w:r>
            <w:r w:rsidRPr="00842C9F">
              <w:rPr>
                <w:sz w:val="22"/>
                <w:szCs w:val="22"/>
                <w:lang w:val="en-US"/>
              </w:rPr>
              <w:t>m</w:t>
            </w:r>
            <w:r w:rsidRPr="00842C9F">
              <w:rPr>
                <w:sz w:val="22"/>
                <w:szCs w:val="22"/>
              </w:rPr>
              <w:t>15</w:t>
            </w:r>
            <w:r w:rsidRPr="00842C9F">
              <w:rPr>
                <w:sz w:val="22"/>
                <w:szCs w:val="22"/>
                <w:lang w:val="en-US"/>
              </w:rPr>
              <w:t>m</w:t>
            </w:r>
            <w:r w:rsidRPr="00842C9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842C9F">
              <w:rPr>
                <w:sz w:val="22"/>
                <w:szCs w:val="22"/>
                <w:lang w:val="en-US"/>
              </w:rPr>
              <w:t>VGA</w:t>
            </w:r>
            <w:r w:rsidRPr="00842C9F">
              <w:rPr>
                <w:sz w:val="22"/>
                <w:szCs w:val="22"/>
              </w:rPr>
              <w:t xml:space="preserve"> сигнала </w:t>
            </w:r>
            <w:r w:rsidRPr="00842C9F">
              <w:rPr>
                <w:sz w:val="22"/>
                <w:szCs w:val="22"/>
                <w:lang w:val="en-US"/>
              </w:rPr>
              <w:t>Kramer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VP</w:t>
            </w:r>
            <w:r w:rsidRPr="00842C9F">
              <w:rPr>
                <w:sz w:val="22"/>
                <w:szCs w:val="22"/>
              </w:rPr>
              <w:t>-222</w:t>
            </w:r>
            <w:r w:rsidRPr="00842C9F">
              <w:rPr>
                <w:sz w:val="22"/>
                <w:szCs w:val="22"/>
                <w:lang w:val="en-US"/>
              </w:rPr>
              <w:t>K</w:t>
            </w:r>
            <w:r w:rsidRPr="00842C9F">
              <w:rPr>
                <w:sz w:val="22"/>
                <w:szCs w:val="22"/>
              </w:rPr>
              <w:t xml:space="preserve"> кабель</w:t>
            </w:r>
            <w:proofErr w:type="gramEnd"/>
            <w:r w:rsidRPr="00842C9F">
              <w:rPr>
                <w:sz w:val="22"/>
                <w:szCs w:val="22"/>
              </w:rPr>
              <w:t xml:space="preserve"> </w:t>
            </w:r>
            <w:proofErr w:type="spellStart"/>
            <w:r w:rsidRPr="00842C9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Jack</w:t>
            </w:r>
            <w:r w:rsidRPr="00842C9F">
              <w:rPr>
                <w:sz w:val="22"/>
                <w:szCs w:val="22"/>
              </w:rPr>
              <w:t xml:space="preserve"> 3.5 </w:t>
            </w:r>
            <w:r w:rsidRPr="00842C9F">
              <w:rPr>
                <w:sz w:val="22"/>
                <w:szCs w:val="22"/>
                <w:lang w:val="en-US"/>
              </w:rPr>
              <w:t>mm</w:t>
            </w:r>
            <w:r w:rsidRPr="00842C9F">
              <w:rPr>
                <w:sz w:val="22"/>
                <w:szCs w:val="22"/>
              </w:rPr>
              <w:t>/</w:t>
            </w:r>
            <w:r w:rsidRPr="00842C9F">
              <w:rPr>
                <w:sz w:val="22"/>
                <w:szCs w:val="22"/>
                <w:lang w:val="en-US"/>
              </w:rPr>
              <w:t>RCA</w:t>
            </w:r>
            <w:r w:rsidRPr="00842C9F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842C9F">
              <w:rPr>
                <w:sz w:val="22"/>
                <w:szCs w:val="22"/>
                <w:lang w:val="en-US"/>
              </w:rPr>
              <w:t>Electro</w:t>
            </w:r>
            <w:r w:rsidRPr="00842C9F">
              <w:rPr>
                <w:sz w:val="22"/>
                <w:szCs w:val="22"/>
              </w:rPr>
              <w:t>-</w:t>
            </w:r>
            <w:r w:rsidRPr="00842C9F">
              <w:rPr>
                <w:sz w:val="22"/>
                <w:szCs w:val="22"/>
                <w:lang w:val="en-US"/>
              </w:rPr>
              <w:t>voice</w:t>
            </w:r>
            <w:r w:rsidRPr="00842C9F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842C9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MV</w:t>
            </w:r>
            <w:r w:rsidRPr="00842C9F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842C9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Champion</w:t>
            </w:r>
            <w:r w:rsidRPr="00842C9F">
              <w:rPr>
                <w:sz w:val="22"/>
                <w:szCs w:val="22"/>
              </w:rPr>
              <w:t xml:space="preserve"> 305*229 см </w:t>
            </w:r>
            <w:r w:rsidRPr="00842C9F">
              <w:rPr>
                <w:sz w:val="22"/>
                <w:szCs w:val="22"/>
                <w:lang w:val="en-US"/>
              </w:rPr>
              <w:t>SCM</w:t>
            </w:r>
            <w:r w:rsidRPr="00842C9F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43D3C1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42C9F" w14:paraId="67D993CB" w14:textId="77777777" w:rsidTr="008416EB">
        <w:tc>
          <w:tcPr>
            <w:tcW w:w="7797" w:type="dxa"/>
            <w:shd w:val="clear" w:color="auto" w:fill="auto"/>
          </w:tcPr>
          <w:p w14:paraId="3481A265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42C9F">
              <w:rPr>
                <w:sz w:val="22"/>
                <w:szCs w:val="22"/>
              </w:rPr>
              <w:t>комплекс</w:t>
            </w:r>
            <w:proofErr w:type="gramStart"/>
            <w:r w:rsidRPr="00842C9F">
              <w:rPr>
                <w:sz w:val="22"/>
                <w:szCs w:val="22"/>
              </w:rPr>
              <w:t>"С</w:t>
            </w:r>
            <w:proofErr w:type="gramEnd"/>
            <w:r w:rsidRPr="00842C9F">
              <w:rPr>
                <w:sz w:val="22"/>
                <w:szCs w:val="22"/>
              </w:rPr>
              <w:t>пециализированная</w:t>
            </w:r>
            <w:proofErr w:type="spellEnd"/>
            <w:r w:rsidRPr="00842C9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42C9F">
              <w:rPr>
                <w:sz w:val="22"/>
                <w:szCs w:val="22"/>
              </w:rPr>
              <w:t>)д</w:t>
            </w:r>
            <w:proofErr w:type="gramEnd"/>
            <w:r w:rsidRPr="00842C9F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42C9F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42C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2C9F">
              <w:rPr>
                <w:sz w:val="22"/>
                <w:szCs w:val="22"/>
              </w:rPr>
              <w:t>5-8400/8</w:t>
            </w:r>
            <w:r w:rsidRPr="00842C9F">
              <w:rPr>
                <w:sz w:val="22"/>
                <w:szCs w:val="22"/>
                <w:lang w:val="en-US"/>
              </w:rPr>
              <w:t>GB</w:t>
            </w:r>
            <w:r w:rsidRPr="00842C9F">
              <w:rPr>
                <w:sz w:val="22"/>
                <w:szCs w:val="22"/>
              </w:rPr>
              <w:t>/500</w:t>
            </w:r>
            <w:r w:rsidRPr="00842C9F">
              <w:rPr>
                <w:sz w:val="22"/>
                <w:szCs w:val="22"/>
                <w:lang w:val="en-US"/>
              </w:rPr>
              <w:t>GB</w:t>
            </w:r>
            <w:r w:rsidRPr="00842C9F">
              <w:rPr>
                <w:sz w:val="22"/>
                <w:szCs w:val="22"/>
              </w:rPr>
              <w:t>_</w:t>
            </w:r>
            <w:r w:rsidRPr="00842C9F">
              <w:rPr>
                <w:sz w:val="22"/>
                <w:szCs w:val="22"/>
                <w:lang w:val="en-US"/>
              </w:rPr>
              <w:t>SSD</w:t>
            </w:r>
            <w:r w:rsidRPr="00842C9F">
              <w:rPr>
                <w:sz w:val="22"/>
                <w:szCs w:val="22"/>
              </w:rPr>
              <w:t>/</w:t>
            </w:r>
            <w:proofErr w:type="spellStart"/>
            <w:r w:rsidRPr="00842C9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VA</w:t>
            </w:r>
            <w:r w:rsidRPr="00842C9F">
              <w:rPr>
                <w:sz w:val="22"/>
                <w:szCs w:val="22"/>
              </w:rPr>
              <w:t>2410-</w:t>
            </w:r>
            <w:proofErr w:type="spellStart"/>
            <w:r w:rsidRPr="00842C9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42C9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42C9F">
              <w:rPr>
                <w:sz w:val="22"/>
                <w:szCs w:val="22"/>
                <w:lang w:val="en-US"/>
              </w:rPr>
              <w:t>Intel</w:t>
            </w:r>
            <w:r w:rsidRPr="00842C9F">
              <w:rPr>
                <w:sz w:val="22"/>
                <w:szCs w:val="22"/>
              </w:rPr>
              <w:t xml:space="preserve"> </w:t>
            </w:r>
            <w:proofErr w:type="spellStart"/>
            <w:r w:rsidRPr="00842C9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x</w:t>
            </w:r>
            <w:r w:rsidRPr="00842C9F">
              <w:rPr>
                <w:sz w:val="22"/>
                <w:szCs w:val="22"/>
              </w:rPr>
              <w:t xml:space="preserve">2 </w:t>
            </w:r>
            <w:r w:rsidRPr="00842C9F">
              <w:rPr>
                <w:sz w:val="22"/>
                <w:szCs w:val="22"/>
                <w:lang w:val="en-US"/>
              </w:rPr>
              <w:t>g</w:t>
            </w:r>
            <w:r w:rsidRPr="00842C9F">
              <w:rPr>
                <w:sz w:val="22"/>
                <w:szCs w:val="22"/>
              </w:rPr>
              <w:t xml:space="preserve">3250 </w:t>
            </w:r>
            <w:proofErr w:type="spellStart"/>
            <w:r w:rsidRPr="00842C9F">
              <w:rPr>
                <w:sz w:val="22"/>
                <w:szCs w:val="22"/>
              </w:rPr>
              <w:t>клавиатура+мышь</w:t>
            </w:r>
            <w:proofErr w:type="spellEnd"/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L</w:t>
            </w:r>
            <w:r w:rsidRPr="00842C9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42C9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42C9F">
              <w:rPr>
                <w:sz w:val="22"/>
                <w:szCs w:val="22"/>
              </w:rPr>
              <w:t xml:space="preserve">,монитор </w:t>
            </w:r>
            <w:proofErr w:type="spellStart"/>
            <w:r w:rsidRPr="00842C9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42C9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C3FD4F4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6473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47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47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473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2C9F" w14:paraId="01C9F2C3" w14:textId="77777777" w:rsidTr="00842C9F">
        <w:tc>
          <w:tcPr>
            <w:tcW w:w="562" w:type="dxa"/>
          </w:tcPr>
          <w:p w14:paraId="6D01942C" w14:textId="77777777" w:rsidR="00842C9F" w:rsidRPr="00DD5058" w:rsidRDefault="00842C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09E3E53" w14:textId="77777777" w:rsidR="00842C9F" w:rsidRDefault="00842C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473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42C9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C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473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42C9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42C9F" w14:paraId="5A1C9382" w14:textId="77777777" w:rsidTr="00801458">
        <w:tc>
          <w:tcPr>
            <w:tcW w:w="2336" w:type="dxa"/>
          </w:tcPr>
          <w:p w14:paraId="4C518DAB" w14:textId="77777777" w:rsidR="005D65A5" w:rsidRPr="00842C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C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42C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C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42C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C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42C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C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42C9F" w14:paraId="07658034" w14:textId="77777777" w:rsidTr="00801458">
        <w:tc>
          <w:tcPr>
            <w:tcW w:w="2336" w:type="dxa"/>
          </w:tcPr>
          <w:p w14:paraId="1553D698" w14:textId="78F29BFB" w:rsidR="005D65A5" w:rsidRPr="00842C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42C9F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42C9F" w14:paraId="5EF28FA7" w14:textId="77777777" w:rsidTr="00801458">
        <w:tc>
          <w:tcPr>
            <w:tcW w:w="2336" w:type="dxa"/>
          </w:tcPr>
          <w:p w14:paraId="2107B607" w14:textId="77777777" w:rsidR="005D65A5" w:rsidRPr="00842C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DEF7DF" w14:textId="77777777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42C9F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842C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2C9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7D7EADE" w14:textId="77777777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5A4414" w14:textId="77777777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842C9F" w14:paraId="44774DD2" w14:textId="77777777" w:rsidTr="00801458">
        <w:tc>
          <w:tcPr>
            <w:tcW w:w="2336" w:type="dxa"/>
          </w:tcPr>
          <w:p w14:paraId="1A7DD216" w14:textId="77777777" w:rsidR="005D65A5" w:rsidRPr="00842C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F1565A" w14:textId="77777777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42C9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42C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2C9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08ABC06" w14:textId="77777777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5BF949" w14:textId="77777777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42C9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5447BAB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47341"/>
      <w:r w:rsidRPr="00842C9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F49219E" w14:textId="77777777" w:rsidR="00842C9F" w:rsidRPr="00842C9F" w:rsidRDefault="00842C9F" w:rsidP="00842C9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2C9F" w14:paraId="467C2E16" w14:textId="77777777" w:rsidTr="00842C9F">
        <w:tc>
          <w:tcPr>
            <w:tcW w:w="562" w:type="dxa"/>
          </w:tcPr>
          <w:p w14:paraId="7439AB9C" w14:textId="77777777" w:rsidR="00842C9F" w:rsidRDefault="00842C9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3797B4D" w14:textId="77777777" w:rsidR="00842C9F" w:rsidRDefault="00842C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42C9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42C9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47342"/>
      <w:r w:rsidRPr="00842C9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42C9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42C9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42C9F" w14:paraId="0267C479" w14:textId="77777777" w:rsidTr="00801458">
        <w:tc>
          <w:tcPr>
            <w:tcW w:w="2500" w:type="pct"/>
          </w:tcPr>
          <w:p w14:paraId="37F699C9" w14:textId="77777777" w:rsidR="00B8237E" w:rsidRPr="00842C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C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42C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C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42C9F" w14:paraId="3F240151" w14:textId="77777777" w:rsidTr="00801458">
        <w:tc>
          <w:tcPr>
            <w:tcW w:w="2500" w:type="pct"/>
          </w:tcPr>
          <w:p w14:paraId="61E91592" w14:textId="61A0874C" w:rsidR="00B8237E" w:rsidRPr="00842C9F" w:rsidRDefault="00B8237E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42C9F" w:rsidRDefault="005C548A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42C9F" w14:paraId="5B5DCF88" w14:textId="77777777" w:rsidTr="00801458">
        <w:tc>
          <w:tcPr>
            <w:tcW w:w="2500" w:type="pct"/>
          </w:tcPr>
          <w:p w14:paraId="2FF14523" w14:textId="77777777" w:rsidR="00B8237E" w:rsidRPr="00842C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42C9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42C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42C9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842C9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42C9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5F60D01" w14:textId="77777777" w:rsidR="00B8237E" w:rsidRPr="00842C9F" w:rsidRDefault="005C548A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42C9F" w14:paraId="4463D60A" w14:textId="77777777" w:rsidTr="00801458">
        <w:tc>
          <w:tcPr>
            <w:tcW w:w="2500" w:type="pct"/>
          </w:tcPr>
          <w:p w14:paraId="38EF6B06" w14:textId="77777777" w:rsidR="00B8237E" w:rsidRPr="00842C9F" w:rsidRDefault="00B8237E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3E99E1E" w14:textId="77777777" w:rsidR="00B8237E" w:rsidRPr="00842C9F" w:rsidRDefault="005C548A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842C9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47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6D9286" w14:textId="77777777" w:rsidR="00630B55" w:rsidRDefault="00630B55" w:rsidP="00315CA6">
      <w:pPr>
        <w:spacing w:after="0" w:line="240" w:lineRule="auto"/>
      </w:pPr>
      <w:r>
        <w:separator/>
      </w:r>
    </w:p>
  </w:endnote>
  <w:endnote w:type="continuationSeparator" w:id="0">
    <w:p w14:paraId="64BEF736" w14:textId="77777777" w:rsidR="00630B55" w:rsidRDefault="00630B5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78B885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755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4ED67" w14:textId="77777777" w:rsidR="00630B55" w:rsidRDefault="00630B55" w:rsidP="00315CA6">
      <w:pPr>
        <w:spacing w:after="0" w:line="240" w:lineRule="auto"/>
      </w:pPr>
      <w:r>
        <w:separator/>
      </w:r>
    </w:p>
  </w:footnote>
  <w:footnote w:type="continuationSeparator" w:id="0">
    <w:p w14:paraId="79BA7F68" w14:textId="77777777" w:rsidR="00630B55" w:rsidRDefault="00630B5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0B55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4755"/>
    <w:rsid w:val="008416EB"/>
    <w:rsid w:val="00842C9F"/>
    <w:rsid w:val="00853C95"/>
    <w:rsid w:val="00871E14"/>
    <w:rsid w:val="008741FA"/>
    <w:rsid w:val="00884B86"/>
    <w:rsid w:val="008900DF"/>
    <w:rsid w:val="00893516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61A9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106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5058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6DB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5679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korporativnaya-socialnaya-otvetstvennost-tehnologii-i-ocenka-effektivnosti-469064" TargetMode="External"/><Relationship Id="rId17" Type="http://schemas.openxmlformats.org/officeDocument/2006/relationships/hyperlink" Target="http://opac.unecon.ru/elibrary/2015/ucheb/%D0%98%D0%BD%D1%82%D0%B5%D0%B3%D1%80%D0%B8%D1%80%D0%BE%D0%B2%D0%B0%D0%BD%D0%BD%D0%B0%D1%8F%20%D0%BE%D1%82%D1%87%D0%B5%D1%82%D0%BD%D0%BE%D1%81%D1%82%D1%8C_19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41841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epd-reader?publicationId=12202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7833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AB540C-7890-469A-968F-ABC7DCF1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13</Pages>
  <Words>3647</Words>
  <Characters>20788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